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8E036B" w:rsidTr="008E03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036B" w:rsidRDefault="008E036B">
            <w:pPr>
              <w:pStyle w:val="1"/>
              <w:spacing w:before="0" w:beforeAutospacing="0" w:after="75" w:afterAutospacing="0" w:line="450" w:lineRule="atLeast"/>
              <w:rPr>
                <w:rFonts w:ascii="細明體_HKSCS-ExtB" w:eastAsia="細明體_HKSCS-ExtB" w:hAnsi="細明體_HKSCS-ExtB"/>
                <w:color w:val="4D5C63"/>
                <w:sz w:val="39"/>
                <w:szCs w:val="39"/>
              </w:rPr>
            </w:pPr>
          </w:p>
        </w:tc>
      </w:tr>
    </w:tbl>
    <w:p w:rsidR="00225211" w:rsidRDefault="00FF7A2E" w:rsidP="00FF7A2E">
      <w:pPr>
        <w:pStyle w:val="1"/>
        <w:shd w:val="clear" w:color="auto" w:fill="FFFFFF"/>
        <w:spacing w:before="0" w:beforeAutospacing="0" w:after="75" w:afterAutospacing="0" w:line="450" w:lineRule="atLeast"/>
        <w:rPr>
          <w:rFonts w:ascii="細明體_HKSCS-ExtB" w:eastAsia="細明體_HKSCS-ExtB" w:hAnsi="細明體_HKSCS-ExtB"/>
          <w:color w:val="4D5C63"/>
          <w:sz w:val="39"/>
          <w:szCs w:val="39"/>
        </w:rPr>
      </w:pPr>
      <w:r>
        <w:rPr>
          <w:rFonts w:ascii="新細明體" w:eastAsia="新細明體" w:hAnsi="新細明體" w:cs="新細明體" w:hint="eastAsia"/>
          <w:color w:val="4D5C63"/>
          <w:sz w:val="39"/>
          <w:szCs w:val="39"/>
        </w:rPr>
        <w:t>海闊天空：最後通牒</w:t>
      </w:r>
      <w:r w:rsidR="00224762">
        <w:rPr>
          <w:rStyle w:val="ab"/>
          <w:rFonts w:ascii="新細明體" w:eastAsia="新細明體" w:hAnsi="新細明體" w:cs="新細明體" w:hint="eastAsia"/>
          <w:color w:val="000000"/>
          <w:sz w:val="27"/>
          <w:szCs w:val="27"/>
          <w:shd w:val="clear" w:color="auto" w:fill="FFFFFF"/>
        </w:rPr>
        <w:t xml:space="preserve"> </w:t>
      </w:r>
      <w:r w:rsidR="00D30160">
        <w:rPr>
          <w:rStyle w:val="ab"/>
          <w:rFonts w:ascii="新細明體" w:eastAsia="新細明體" w:hAnsi="新細明體" w:cs="新細明體" w:hint="eastAsia"/>
          <w:color w:val="000000"/>
          <w:sz w:val="27"/>
          <w:szCs w:val="27"/>
          <w:shd w:val="clear" w:color="auto" w:fill="FFFFFF"/>
        </w:rPr>
        <w:t>(</w:t>
      </w:r>
      <w:r w:rsidR="00D30160" w:rsidRPr="0092479C">
        <w:rPr>
          <w:rStyle w:val="ab"/>
          <w:rFonts w:ascii="新細明體" w:eastAsia="新細明體" w:hAnsi="新細明體" w:cs="新細明體" w:hint="eastAsia"/>
          <w:color w:val="000000"/>
          <w:sz w:val="27"/>
          <w:szCs w:val="27"/>
          <w:shd w:val="clear" w:color="auto" w:fill="FFFFFF"/>
        </w:rPr>
        <w:t>蘋果</w:t>
      </w:r>
      <w:bookmarkStart w:id="0" w:name="_GoBack"/>
      <w:bookmarkEnd w:id="0"/>
      <w:r w:rsidR="00D30160" w:rsidRPr="00752321"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201</w:t>
      </w:r>
      <w:r w:rsidR="001F184A"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7-</w:t>
      </w:r>
      <w:r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09</w:t>
      </w:r>
      <w:r w:rsidR="001F184A"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-</w:t>
      </w:r>
      <w:r>
        <w:rPr>
          <w:rStyle w:val="ab"/>
          <w:rFonts w:ascii="新細明體" w:eastAsia="新細明體" w:hAnsi="新細明體" w:cs="新細明體"/>
          <w:color w:val="000000"/>
          <w:sz w:val="27"/>
          <w:szCs w:val="27"/>
          <w:shd w:val="clear" w:color="auto" w:fill="FFFFFF"/>
        </w:rPr>
        <w:t>01</w:t>
      </w:r>
      <w:r w:rsidR="00D30160">
        <w:rPr>
          <w:rStyle w:val="ab"/>
          <w:rFonts w:ascii="新細明體" w:eastAsia="新細明體" w:hAnsi="新細明體" w:cs="新細明體" w:hint="eastAsia"/>
          <w:color w:val="000000"/>
          <w:sz w:val="27"/>
          <w:szCs w:val="27"/>
          <w:shd w:val="clear" w:color="auto" w:fill="FFFFFF"/>
        </w:rPr>
        <w:t>)</w:t>
      </w:r>
    </w:p>
    <w:p w:rsidR="00FF7A2E" w:rsidRDefault="00737EC9" w:rsidP="00FF7A2E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4D5C63"/>
          <w:sz w:val="39"/>
          <w:szCs w:val="39"/>
        </w:rPr>
        <w:br/>
      </w:r>
      <w:r w:rsidR="00FF7A2E"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颱風「天鴿」襲港，十號風球過後，沙灘瘡痍滿目，滿地都是海上沖上來的廢物。住在石澳的外籍人士，組織了志願清潔大軍，一家大小出動，清理石澳後灘。可惜，海上的垃圾實在太多了！從龍脊望下去，大量廢物在兩道海流之間積聚，在海上形成一條長長的黃色垃圾帶。再來一個「帕卡」，八號風球，一陣大東風，垃圾都沖到岸上，石澳後灘再度淪為人間地獄，志願人士的努力盡付東流。</w:t>
      </w:r>
    </w:p>
    <w:p w:rsidR="00FF7A2E" w:rsidRDefault="00FF7A2E" w:rsidP="00FF7A2E">
      <w:pPr>
        <w:shd w:val="clear" w:color="auto" w:fill="FFFFFF"/>
        <w:spacing w:line="360" w:lineRule="atLeast"/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</w:pPr>
      <w:hyperlink r:id="rId7" w:tooltip="■石澳後灘的垃圾" w:history="1">
        <w:r>
          <w:rPr>
            <w:rFonts w:ascii="細明體_HKSCS-ExtB" w:eastAsia="細明體_HKSCS-ExtB" w:hAnsi="細明體_HKSCS-ExtB"/>
            <w:noProof/>
            <w:color w:val="444444"/>
            <w:spacing w:val="19"/>
            <w:sz w:val="23"/>
            <w:szCs w:val="23"/>
          </w:rPr>
          <w:drawing>
            <wp:inline distT="0" distB="0" distL="0" distR="0">
              <wp:extent cx="1813560" cy="1348740"/>
              <wp:effectExtent l="0" t="0" r="0" b="3810"/>
              <wp:docPr id="11" name="圖片 11" descr="https://static.appledaily.hk/images/apple-photos/apple/20170901/small/01lp2p07.jpg">
                <a:hlinkClick xmlns:a="http://schemas.openxmlformats.org/drawingml/2006/main" r:id="rId7" tooltip="&quot;■石澳後灘的垃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static.appledaily.hk/images/apple-photos/apple/20170901/small/01lp2p07.jpg">
                        <a:hlinkClick r:id="rId7" tooltip="&quot;■石澳後灘的垃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3560" cy="134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a"/>
            <w:rFonts w:ascii="新細明體" w:eastAsia="新細明體" w:hAnsi="新細明體" w:cs="新細明體" w:hint="eastAsia"/>
            <w:color w:val="444444"/>
            <w:spacing w:val="19"/>
            <w:sz w:val="18"/>
            <w:szCs w:val="18"/>
          </w:rPr>
          <w:t>■石澳後灘的垃圾</w:t>
        </w:r>
      </w:hyperlink>
    </w:p>
    <w:p w:rsidR="00FF7A2E" w:rsidRDefault="00FF7A2E" w:rsidP="00FF7A2E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</w:pP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沖到岸上的垃圾，有破了的魚網，有解體了的漁船衍生的浮木，但主要是林林總總的塑膠。有膠桶、膠鞋、膠袋和塑膠玩具。為數最多的，是用完即棄的飲料瓶。最惹人討厭的，是發泡膠。這些本來用作包裝物料或一次性飯盒的發泡膠，被海浪打碎，浮上海灘，藏在石隙及草根之間，歷久不化，極難清理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志願人士和清潔工人把海岸的垃圾收集，放入塑膠的垃圾袋，送往堆填區，不能真正解決問題，只是「冇眼睇」而已。塑膠和發泡膠都是不會腐爛，不能分解的，用完後會在大自然存在一段極長時間。使用一次性的膠袋，膠瓶硂發泡膠盒對地球的真正代價，遠比它們的市值為高。現在，稍有一點良心的廠商已不再用發泡膠作包裝用途，咖啡專門店也不再用發泡膠杯。自從膠袋每個收費五毫，膠袋的用量略見減少，市民的環保意識亦見增強，證明「寓禁於徵」是行得通的。個人認為塑膠應該大幅增加懲罰性收費，發泡膠盒子更應乾脆禁絕。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遠足時自攜瓶子裝飲用水，不買樽裝水，出外吃飯帶備環保盒裝廚餘，拒絕發泡膠盒，只是舉手之勞。減用塑膠，救救大自然，救救海洋，已是刻不容緩。我們且不要再計較垃圾上印的是簡體字還是繁體字。人類再不改變我們的生活方式，地球將無法負荷。「天鴿」和「帕卡」帶來的垃圾，可能已是最後通牒！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ascii="新細明體" w:eastAsia="新細明體" w:hAnsi="新細明體" w:cs="新細明體" w:hint="eastAsia"/>
          <w:color w:val="333333"/>
          <w:spacing w:val="19"/>
          <w:sz w:val="23"/>
          <w:szCs w:val="23"/>
        </w:rPr>
        <w:t>鍾尚志　教授</w:t>
      </w:r>
    </w:p>
    <w:p w:rsidR="001F184A" w:rsidRDefault="001F184A" w:rsidP="00FF7A2E">
      <w:pPr>
        <w:pStyle w:val="articleintro"/>
        <w:shd w:val="clear" w:color="auto" w:fill="FFFFFF"/>
        <w:spacing w:before="0" w:beforeAutospacing="0" w:after="225" w:afterAutospacing="0" w:line="360" w:lineRule="atLeast"/>
        <w:rPr>
          <w:rFonts w:ascii="新細明體" w:eastAsia="新細明體" w:hAnsi="新細明體" w:cs="新細明體"/>
          <w:u w:val="single"/>
        </w:rPr>
      </w:pPr>
    </w:p>
    <w:p w:rsidR="00024C11" w:rsidRDefault="00024C11" w:rsidP="001F184A">
      <w:pPr>
        <w:pStyle w:val="Web"/>
        <w:shd w:val="clear" w:color="auto" w:fill="FFFFFF"/>
        <w:spacing w:before="0" w:beforeAutospacing="0" w:after="0" w:afterAutospacing="0" w:line="360" w:lineRule="atLeast"/>
        <w:rPr>
          <w:u w:val="single"/>
        </w:rPr>
      </w:pPr>
      <w:r w:rsidRPr="00220F28">
        <w:rPr>
          <w:rFonts w:ascii="新細明體" w:eastAsia="新細明體" w:hAnsi="新細明體" w:cs="新細明體" w:hint="eastAsia"/>
          <w:u w:val="single"/>
        </w:rPr>
        <w:t>反思問題</w:t>
      </w:r>
    </w:p>
    <w:p w:rsidR="00024C11" w:rsidRDefault="00024C11" w:rsidP="00024C11">
      <w:pPr>
        <w:rPr>
          <w:szCs w:val="24"/>
          <w:u w:val="single"/>
        </w:rPr>
      </w:pPr>
    </w:p>
    <w:p w:rsidR="00024C11" w:rsidRPr="001F184A" w:rsidRDefault="00737EC9" w:rsidP="00024C11">
      <w:pPr>
        <w:rPr>
          <w:rFonts w:ascii="新細明體" w:eastAsia="新細明體" w:hAnsi="新細明體" w:cs="新細明體"/>
          <w:kern w:val="0"/>
          <w:szCs w:val="24"/>
        </w:rPr>
      </w:pPr>
      <w:r w:rsidRPr="001F184A">
        <w:rPr>
          <w:rFonts w:ascii="新細明體" w:eastAsia="新細明體" w:hAnsi="新細明體" w:cs="新細明體" w:hint="eastAsia"/>
          <w:szCs w:val="24"/>
        </w:rPr>
        <w:t>你</w:t>
      </w:r>
      <w:r w:rsidR="00FF7A2E">
        <w:rPr>
          <w:rFonts w:ascii="新細明體" w:eastAsia="新細明體" w:hAnsi="新細明體" w:cs="新細明體" w:hint="eastAsia"/>
          <w:szCs w:val="24"/>
        </w:rPr>
        <w:t>會如何改變日常生活來減少</w:t>
      </w:r>
      <w:r w:rsidR="00FF7A2E" w:rsidRPr="00FF7A2E">
        <w:rPr>
          <w:rFonts w:ascii="新細明體" w:eastAsia="新細明體" w:hAnsi="新細明體" w:cs="新細明體" w:hint="eastAsia"/>
          <w:szCs w:val="24"/>
        </w:rPr>
        <w:t>對地球的污染</w:t>
      </w:r>
      <w:r w:rsidR="00752321" w:rsidRPr="001F184A">
        <w:rPr>
          <w:rFonts w:hint="eastAsia"/>
          <w:szCs w:val="24"/>
        </w:rPr>
        <w:t>？</w:t>
      </w:r>
    </w:p>
    <w:p w:rsidR="00024C11" w:rsidRDefault="00024C11" w:rsidP="00024C11">
      <w:pPr>
        <w:rPr>
          <w:szCs w:val="24"/>
        </w:rPr>
      </w:pPr>
    </w:p>
    <w:p w:rsidR="004627B3" w:rsidRPr="004627B3" w:rsidRDefault="00FF7A2E" w:rsidP="00FF7A2E">
      <w:pPr>
        <w:rPr>
          <w:color w:val="A6A6A6" w:themeColor="background1" w:themeShade="A6"/>
          <w:szCs w:val="24"/>
        </w:rPr>
      </w:pPr>
      <w:r w:rsidRPr="00FF7A2E">
        <w:t>https://hk.news.appledaily.com/local/daily/article/20170901/20138629?_ga=2.247689991.1011167252.1515342934-905836370.1515342934</w:t>
      </w:r>
    </w:p>
    <w:sectPr w:rsidR="004627B3" w:rsidRPr="004627B3" w:rsidSect="00A00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C" w:rsidRDefault="007C1A3C" w:rsidP="007C1A3C">
      <w:r>
        <w:separator/>
      </w:r>
    </w:p>
  </w:endnote>
  <w:endnote w:type="continuationSeparator" w:id="0">
    <w:p w:rsidR="007C1A3C" w:rsidRDefault="007C1A3C" w:rsidP="007C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C" w:rsidRDefault="007C1A3C" w:rsidP="007C1A3C">
      <w:r>
        <w:separator/>
      </w:r>
    </w:p>
  </w:footnote>
  <w:footnote w:type="continuationSeparator" w:id="0">
    <w:p w:rsidR="007C1A3C" w:rsidRDefault="007C1A3C" w:rsidP="007C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25BA"/>
    <w:multiLevelType w:val="multilevel"/>
    <w:tmpl w:val="FDB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1E"/>
    <w:rsid w:val="00024C11"/>
    <w:rsid w:val="00073F25"/>
    <w:rsid w:val="001C0D79"/>
    <w:rsid w:val="001F184A"/>
    <w:rsid w:val="001F3F27"/>
    <w:rsid w:val="00220F28"/>
    <w:rsid w:val="00224762"/>
    <w:rsid w:val="00225211"/>
    <w:rsid w:val="002C0DF3"/>
    <w:rsid w:val="002E266B"/>
    <w:rsid w:val="003566CE"/>
    <w:rsid w:val="004474A6"/>
    <w:rsid w:val="004627B3"/>
    <w:rsid w:val="004F4381"/>
    <w:rsid w:val="00567AD1"/>
    <w:rsid w:val="00623BD8"/>
    <w:rsid w:val="00643852"/>
    <w:rsid w:val="0073545A"/>
    <w:rsid w:val="00737EC9"/>
    <w:rsid w:val="00752321"/>
    <w:rsid w:val="007550A3"/>
    <w:rsid w:val="007C1A3C"/>
    <w:rsid w:val="008E036B"/>
    <w:rsid w:val="0092479C"/>
    <w:rsid w:val="009A6810"/>
    <w:rsid w:val="00A00FCF"/>
    <w:rsid w:val="00B25C40"/>
    <w:rsid w:val="00B47951"/>
    <w:rsid w:val="00BD0EFB"/>
    <w:rsid w:val="00BF0340"/>
    <w:rsid w:val="00BF10D2"/>
    <w:rsid w:val="00C06A64"/>
    <w:rsid w:val="00C17A8B"/>
    <w:rsid w:val="00D30160"/>
    <w:rsid w:val="00DD567A"/>
    <w:rsid w:val="00E4541E"/>
    <w:rsid w:val="00E9573A"/>
    <w:rsid w:val="00FC1451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7DBE8EB-D363-41AB-88C2-3142A613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00F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0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A00FCF"/>
    <w:rPr>
      <w:i/>
      <w:iCs/>
    </w:rPr>
  </w:style>
  <w:style w:type="character" w:customStyle="1" w:styleId="provider">
    <w:name w:val="provider"/>
    <w:basedOn w:val="a0"/>
    <w:rsid w:val="00A00FCF"/>
  </w:style>
  <w:style w:type="paragraph" w:styleId="a3">
    <w:name w:val="Balloon Text"/>
    <w:basedOn w:val="a"/>
    <w:link w:val="a4"/>
    <w:uiPriority w:val="99"/>
    <w:semiHidden/>
    <w:unhideWhenUsed/>
    <w:rsid w:val="00A0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first">
    <w:name w:val="first"/>
    <w:basedOn w:val="a"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ction">
    <w:name w:val="action"/>
    <w:basedOn w:val="a0"/>
    <w:rsid w:val="00A00FCF"/>
  </w:style>
  <w:style w:type="table" w:styleId="a5">
    <w:name w:val="Table Grid"/>
    <w:basedOn w:val="a1"/>
    <w:uiPriority w:val="59"/>
    <w:rsid w:val="00A0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3C"/>
    <w:rPr>
      <w:sz w:val="20"/>
      <w:szCs w:val="20"/>
    </w:rPr>
  </w:style>
  <w:style w:type="character" w:customStyle="1" w:styleId="apple-converted-space">
    <w:name w:val="apple-converted-space"/>
    <w:basedOn w:val="a0"/>
    <w:rsid w:val="007C1A3C"/>
  </w:style>
  <w:style w:type="character" w:customStyle="1" w:styleId="newsheadlinetime">
    <w:name w:val="newsheadlinetime"/>
    <w:basedOn w:val="a0"/>
    <w:rsid w:val="007C1A3C"/>
  </w:style>
  <w:style w:type="character" w:styleId="aa">
    <w:name w:val="Hyperlink"/>
    <w:basedOn w:val="a0"/>
    <w:uiPriority w:val="99"/>
    <w:unhideWhenUsed/>
    <w:rsid w:val="00FC1451"/>
    <w:rPr>
      <w:color w:val="0000FF"/>
      <w:u w:val="single"/>
    </w:rPr>
  </w:style>
  <w:style w:type="character" w:customStyle="1" w:styleId="fn">
    <w:name w:val="fn"/>
    <w:basedOn w:val="a0"/>
    <w:rsid w:val="00024C11"/>
  </w:style>
  <w:style w:type="character" w:styleId="ab">
    <w:name w:val="Strong"/>
    <w:basedOn w:val="a0"/>
    <w:uiPriority w:val="22"/>
    <w:qFormat/>
    <w:rsid w:val="0075232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F3F27"/>
    <w:rPr>
      <w:color w:val="800080" w:themeColor="followedHyperlink"/>
      <w:u w:val="single"/>
    </w:rPr>
  </w:style>
  <w:style w:type="paragraph" w:customStyle="1" w:styleId="articleintro">
    <w:name w:val="articleintro"/>
    <w:basedOn w:val="a"/>
    <w:rsid w:val="009247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E036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74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2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994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4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313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233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E99F00"/>
            <w:bottom w:val="none" w:sz="0" w:space="0" w:color="E99F00"/>
            <w:right w:val="none" w:sz="0" w:space="0" w:color="E99F00"/>
          </w:divBdr>
          <w:divsChild>
            <w:div w:id="410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15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atic.appledaily.hk/images/apple-photos/apple/20170901/large/01lp2p0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 Man Kwong</dc:creator>
  <cp:lastModifiedBy>Man Kwong Lo</cp:lastModifiedBy>
  <cp:revision>2</cp:revision>
  <dcterms:created xsi:type="dcterms:W3CDTF">2018-01-07T20:47:00Z</dcterms:created>
  <dcterms:modified xsi:type="dcterms:W3CDTF">2018-01-07T20:47:00Z</dcterms:modified>
</cp:coreProperties>
</file>